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6DA" w:rsidRDefault="00F866DA" w:rsidP="00F866DA">
      <w:pPr>
        <w:rPr>
          <w:b/>
          <w:bCs/>
        </w:rPr>
      </w:pPr>
      <w:r>
        <w:rPr>
          <w:b/>
          <w:bCs/>
        </w:rPr>
        <w:t xml:space="preserve">Bron: </w:t>
      </w:r>
      <w:hyperlink r:id="rId8" w:history="1">
        <w:r w:rsidRPr="00F722CB">
          <w:rPr>
            <w:rStyle w:val="Hyperlink"/>
            <w:b/>
            <w:bCs/>
          </w:rPr>
          <w:t>https://futureproof.community/oplossingen/verspilling-van-medicijnen-tegengaan-met-pharmaswap</w:t>
        </w:r>
      </w:hyperlink>
    </w:p>
    <w:p w:rsidR="00F866DA" w:rsidRDefault="00F866DA" w:rsidP="00F866DA">
      <w:pPr>
        <w:rPr>
          <w:b/>
          <w:bCs/>
        </w:rPr>
      </w:pPr>
      <w:bookmarkStart w:id="0" w:name="_GoBack"/>
      <w:bookmarkEnd w:id="0"/>
    </w:p>
    <w:p w:rsidR="00F866DA" w:rsidRDefault="00F866DA" w:rsidP="00F866DA">
      <w:pPr>
        <w:rPr>
          <w:b/>
          <w:bCs/>
        </w:rPr>
      </w:pPr>
    </w:p>
    <w:p w:rsidR="00F866DA" w:rsidRPr="00F866DA" w:rsidRDefault="00F866DA" w:rsidP="00F866DA">
      <w:pPr>
        <w:rPr>
          <w:b/>
          <w:bCs/>
        </w:rPr>
      </w:pPr>
      <w:r w:rsidRPr="00F866DA">
        <w:rPr>
          <w:b/>
          <w:bCs/>
        </w:rPr>
        <w:t xml:space="preserve">Verspilling van medicijnen tegengaan met </w:t>
      </w:r>
      <w:proofErr w:type="spellStart"/>
      <w:r w:rsidRPr="00F866DA">
        <w:rPr>
          <w:b/>
          <w:bCs/>
        </w:rPr>
        <w:t>Pharmaswap</w:t>
      </w:r>
      <w:proofErr w:type="spellEnd"/>
    </w:p>
    <w:p w:rsidR="00F866DA" w:rsidRPr="00F866DA" w:rsidRDefault="00F866DA" w:rsidP="00F866DA">
      <w:r w:rsidRPr="00F866DA">
        <w:t xml:space="preserve">GOAL &amp; TARGET </w:t>
      </w:r>
    </w:p>
    <w:p w:rsidR="00F866DA" w:rsidRPr="00F866DA" w:rsidRDefault="00F866DA" w:rsidP="00F866DA">
      <w:proofErr w:type="spellStart"/>
      <w:r w:rsidRPr="00F866DA">
        <w:t>Pharmaswap</w:t>
      </w:r>
      <w:proofErr w:type="spellEnd"/>
      <w:r w:rsidRPr="00F866DA">
        <w:t xml:space="preserve"> biedt een oplossing voor verspilling van medicijnen </w:t>
      </w:r>
    </w:p>
    <w:p w:rsidR="00F866DA" w:rsidRPr="00F866DA" w:rsidRDefault="00F866DA" w:rsidP="00F866DA">
      <w:r w:rsidRPr="00F866DA">
        <w:drawing>
          <wp:inline distT="0" distB="0" distL="0" distR="0">
            <wp:extent cx="5238750" cy="2952750"/>
            <wp:effectExtent l="0" t="0" r="0" b="0"/>
            <wp:docPr id="2" name="Afbeelding 2" descr="Verspilling van medicijnen tegengaan met Pharmasw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erspilling van medicijnen tegengaan met Pharmasw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2952750"/>
                    </a:xfrm>
                    <a:prstGeom prst="rect">
                      <a:avLst/>
                    </a:prstGeom>
                    <a:noFill/>
                    <a:ln>
                      <a:noFill/>
                    </a:ln>
                  </pic:spPr>
                </pic:pic>
              </a:graphicData>
            </a:graphic>
          </wp:inline>
        </w:drawing>
      </w:r>
    </w:p>
    <w:p w:rsidR="00F866DA" w:rsidRPr="00F866DA" w:rsidRDefault="00F866DA" w:rsidP="00F866DA">
      <w:pPr>
        <w:rPr>
          <w:b/>
          <w:bCs/>
        </w:rPr>
      </w:pPr>
      <w:r w:rsidRPr="00F866DA">
        <w:rPr>
          <w:b/>
          <w:bCs/>
        </w:rPr>
        <w:t>Patiënten houden geregeld medicijnen over. Volgens een ruwe schatting gooien we in Nederland elk jaar voor minimaal 100 miljoen euro aan medicijnen weg. Naast patiënten houden ook apotheken en leveranciers geregeld medicijnen over. </w:t>
      </w:r>
    </w:p>
    <w:p w:rsidR="00F866DA" w:rsidRPr="00F866DA" w:rsidRDefault="00F866DA" w:rsidP="00F866DA">
      <w:r w:rsidRPr="00F866DA">
        <w:t>Het gaat om medicijnen die volgens de geldende wetgeving bewaard is gebleven en daarmee van uitstekende kwaliteit zijn. Al deze overgebleven medicijnen worden uiteindelijk na het verstrijken van de houdbaarheid weggegooid in de apotheek. Dat is slecht voor het milieu en onnodige verspilling van grondstoffen en  kost bovendien onnodig veel geld.  De grootte van deze vorm van spillage is momenteel onderbelicht, omdat onderzoek zich voornamelijk focust op spillage bij de patiënten.</w:t>
      </w:r>
    </w:p>
    <w:p w:rsidR="00F866DA" w:rsidRPr="00F866DA" w:rsidRDefault="00F866DA" w:rsidP="00F866DA">
      <w:r w:rsidRPr="00F866DA">
        <w:rPr>
          <w:b/>
          <w:bCs/>
        </w:rPr>
        <w:t>Deelmarktplaats</w:t>
      </w:r>
    </w:p>
    <w:p w:rsidR="00F866DA" w:rsidRPr="00F866DA" w:rsidRDefault="00F866DA" w:rsidP="00F866DA">
      <w:proofErr w:type="spellStart"/>
      <w:r w:rsidRPr="00F866DA">
        <w:t>PharmaSwap</w:t>
      </w:r>
      <w:proofErr w:type="spellEnd"/>
      <w:r w:rsidRPr="00F866DA">
        <w:t xml:space="preserve"> is een unieke deelmarktplaats die (ziekenhuis)apothekers gebruiken om vraag naar en aanbod van dure medicijnen transparant te maken. Door vraag en aanbod op professionele wijze bij elkaar te brengen willen de apothekers spillage terugdringen van medicijnen die anders zou blijven liggen binnen de farmaceutische kolom (apotheek, groothandel, farmaceutische bedrijf) en uiteindelijk de houdbaarheidsdatum zou passeren. Hierdoor wordt de spillage binnen de farmaceutische kolom verlaagd. Het gaat nadrukkelijk om medicijnen die niet bij de patiënten zijn geweest en waarbij de veiligheid en kwaliteit geborgd is doordat het bewaard is volgende de geldende wet en regelgeving. Daarnaast is het transport via </w:t>
      </w:r>
      <w:proofErr w:type="spellStart"/>
      <w:r w:rsidRPr="00F866DA">
        <w:t>PharmaSwap</w:t>
      </w:r>
      <w:proofErr w:type="spellEnd"/>
      <w:r w:rsidRPr="00F866DA">
        <w:t xml:space="preserve"> op veilige wijze, conform GDP, georganiseerd om deze kwaliteit te borgen.</w:t>
      </w:r>
    </w:p>
    <w:p w:rsidR="00F866DA" w:rsidRPr="00F866DA" w:rsidRDefault="00F866DA" w:rsidP="00F866DA">
      <w:r w:rsidRPr="00F866DA">
        <w:rPr>
          <w:b/>
          <w:bCs/>
        </w:rPr>
        <w:t>Focus op goed bewaarde medicijnen</w:t>
      </w:r>
      <w:r w:rsidRPr="00F866DA">
        <w:br/>
        <w:t>Door te focussen op kwalitatief goed bewaarde medicijnen binnen de farmaceutische kolom kunnen we veel kosten besparen en creëren we bovendien een meer circulaire werkwijze, doordat minder geneesmiddelen, en dus grondstoffen, vernietigd hoeven te worden en minder grondstoffen en energie nodig zijn voor de productie van nieuwe. Als zodanig past deze deelmarktplaats binnen een circulair inkoopbeleid. </w:t>
      </w:r>
    </w:p>
    <w:p w:rsidR="00F866DA" w:rsidRPr="00F866DA" w:rsidRDefault="00F866DA" w:rsidP="00F866DA">
      <w:r w:rsidRPr="00F866DA">
        <w:rPr>
          <w:b/>
          <w:bCs/>
        </w:rPr>
        <w:t>Succesvolle pilot</w:t>
      </w:r>
    </w:p>
    <w:p w:rsidR="00F866DA" w:rsidRPr="00F866DA" w:rsidRDefault="00F866DA" w:rsidP="00F866DA">
      <w:r w:rsidRPr="00F866DA">
        <w:t xml:space="preserve">De afgelopen maanden hebben we een pilot uitgevoerd met 20 deelnemende apotheken. Tijdens deze pilot zijn er 68 verpakkingen niet vernietigd en alsnog ingezet t.b.v. een patiënt. Deze 68 verpakkingen vertegenwoordigd een bedrag van 54.000 EURO. Met een </w:t>
      </w:r>
      <w:r w:rsidRPr="00F866DA">
        <w:lastRenderedPageBreak/>
        <w:t xml:space="preserve">potentie van 2000 apotheken in Nederland, verwachten we met </w:t>
      </w:r>
      <w:proofErr w:type="spellStart"/>
      <w:r w:rsidRPr="00F866DA">
        <w:t>PharmaSwap</w:t>
      </w:r>
      <w:proofErr w:type="spellEnd"/>
      <w:r w:rsidRPr="00F866DA">
        <w:t xml:space="preserve"> een significante circulaire impact te kunnen maken in de farmaceutisch kolom.</w:t>
      </w:r>
    </w:p>
    <w:p w:rsidR="00DD16A9" w:rsidRDefault="00DD16A9" w:rsidP="003366CF"/>
    <w:sectPr w:rsidR="00DD16A9">
      <w:footerReference w:type="even" r:id="rId10"/>
      <w:footerReference w:type="default" r:id="rId11"/>
      <w:pgSz w:w="11906" w:h="16838" w:code="9"/>
      <w:pgMar w:top="2155" w:right="1701" w:bottom="1701" w:left="1701" w:header="1021"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5D5" w:rsidRDefault="00EE35D5">
      <w:r>
        <w:separator/>
      </w:r>
    </w:p>
  </w:endnote>
  <w:endnote w:type="continuationSeparator" w:id="0">
    <w:p w:rsidR="00EE35D5" w:rsidRDefault="00EE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793" w:rsidRDefault="00C95793">
    <w:pPr>
      <w:pStyle w:val="Voettekst"/>
      <w:framePr w:wrap="around" w:vAnchor="text" w:hAnchor="margin" w:xAlign="outside" w:y="1"/>
      <w:rPr>
        <w:rStyle w:val="Paginanummer"/>
        <w:i/>
      </w:rPr>
    </w:pPr>
    <w:r>
      <w:rPr>
        <w:rStyle w:val="Paginanummer"/>
        <w:i/>
      </w:rPr>
      <w:fldChar w:fldCharType="begin"/>
    </w:r>
    <w:r>
      <w:rPr>
        <w:rStyle w:val="Paginanummer"/>
        <w:i/>
      </w:rPr>
      <w:instrText xml:space="preserve">PAGE  </w:instrText>
    </w:r>
    <w:r>
      <w:rPr>
        <w:rStyle w:val="Paginanummer"/>
        <w:i/>
      </w:rPr>
      <w:fldChar w:fldCharType="separate"/>
    </w:r>
    <w:r w:rsidR="00F866DA">
      <w:rPr>
        <w:rStyle w:val="Paginanummer"/>
        <w:i/>
        <w:noProof/>
      </w:rPr>
      <w:t>2</w:t>
    </w:r>
    <w:r>
      <w:rPr>
        <w:rStyle w:val="Paginanummer"/>
        <w:i/>
      </w:rPr>
      <w:fldChar w:fldCharType="end"/>
    </w:r>
  </w:p>
  <w:p w:rsidR="00C95793" w:rsidRDefault="00C95793">
    <w:pPr>
      <w:pStyle w:val="Voetteks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793" w:rsidRDefault="00C95793">
    <w:pPr>
      <w:pStyle w:val="Voettekst"/>
      <w:framePr w:wrap="around" w:vAnchor="text" w:hAnchor="margin" w:xAlign="outside" w:y="1"/>
      <w:rPr>
        <w:rStyle w:val="Paginanummer"/>
        <w:i/>
      </w:rPr>
    </w:pPr>
    <w:r>
      <w:rPr>
        <w:rStyle w:val="Paginanummer"/>
        <w:i/>
      </w:rPr>
      <w:fldChar w:fldCharType="begin"/>
    </w:r>
    <w:r>
      <w:rPr>
        <w:rStyle w:val="Paginanummer"/>
        <w:i/>
      </w:rPr>
      <w:instrText xml:space="preserve">PAGE  </w:instrText>
    </w:r>
    <w:r>
      <w:rPr>
        <w:rStyle w:val="Paginanummer"/>
        <w:i/>
      </w:rPr>
      <w:fldChar w:fldCharType="separate"/>
    </w:r>
    <w:r w:rsidR="00F866DA">
      <w:rPr>
        <w:rStyle w:val="Paginanummer"/>
        <w:i/>
        <w:noProof/>
      </w:rPr>
      <w:t>1</w:t>
    </w:r>
    <w:r>
      <w:rPr>
        <w:rStyle w:val="Paginanummer"/>
        <w:i/>
      </w:rPr>
      <w:fldChar w:fldCharType="end"/>
    </w:r>
  </w:p>
  <w:p w:rsidR="00C95793" w:rsidRDefault="00C9579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5D5" w:rsidRDefault="00EE35D5">
      <w:r>
        <w:separator/>
      </w:r>
    </w:p>
  </w:footnote>
  <w:footnote w:type="continuationSeparator" w:id="0">
    <w:p w:rsidR="00EE35D5" w:rsidRDefault="00EE35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BAF944"/>
    <w:lvl w:ilvl="0">
      <w:start w:val="1"/>
      <w:numFmt w:val="decimal"/>
      <w:lvlText w:val="%1."/>
      <w:lvlJc w:val="left"/>
      <w:pPr>
        <w:tabs>
          <w:tab w:val="num" w:pos="1492"/>
        </w:tabs>
        <w:ind w:left="1492" w:hanging="360"/>
      </w:pPr>
    </w:lvl>
  </w:abstractNum>
  <w:abstractNum w:abstractNumId="1">
    <w:nsid w:val="FFFFFF7D"/>
    <w:multiLevelType w:val="singleLevel"/>
    <w:tmpl w:val="BEAEBBBC"/>
    <w:lvl w:ilvl="0">
      <w:start w:val="1"/>
      <w:numFmt w:val="lowerLetter"/>
      <w:pStyle w:val="Lijstnummering4"/>
      <w:lvlText w:val="%1."/>
      <w:lvlJc w:val="left"/>
      <w:pPr>
        <w:tabs>
          <w:tab w:val="num" w:pos="720"/>
        </w:tabs>
        <w:ind w:left="425" w:hanging="425"/>
      </w:pPr>
    </w:lvl>
  </w:abstractNum>
  <w:abstractNum w:abstractNumId="2">
    <w:nsid w:val="FFFFFF7E"/>
    <w:multiLevelType w:val="singleLevel"/>
    <w:tmpl w:val="575CBE40"/>
    <w:lvl w:ilvl="0">
      <w:start w:val="1"/>
      <w:numFmt w:val="decimal"/>
      <w:pStyle w:val="Lijstnummering3"/>
      <w:lvlText w:val="%1."/>
      <w:lvlJc w:val="left"/>
      <w:pPr>
        <w:tabs>
          <w:tab w:val="num" w:pos="720"/>
        </w:tabs>
        <w:ind w:left="425" w:hanging="425"/>
      </w:pPr>
    </w:lvl>
  </w:abstractNum>
  <w:abstractNum w:abstractNumId="3">
    <w:nsid w:val="FFFFFF7F"/>
    <w:multiLevelType w:val="singleLevel"/>
    <w:tmpl w:val="296A2F0A"/>
    <w:lvl w:ilvl="0">
      <w:start w:val="1"/>
      <w:numFmt w:val="lowerLetter"/>
      <w:pStyle w:val="Lijstnummering2"/>
      <w:lvlText w:val="%1."/>
      <w:lvlJc w:val="left"/>
      <w:pPr>
        <w:tabs>
          <w:tab w:val="num" w:pos="720"/>
        </w:tabs>
        <w:ind w:left="425" w:hanging="425"/>
      </w:pPr>
    </w:lvl>
  </w:abstractNum>
  <w:abstractNum w:abstractNumId="4">
    <w:nsid w:val="FFFFFF80"/>
    <w:multiLevelType w:val="singleLevel"/>
    <w:tmpl w:val="8E6E89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BC64B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A0460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72BE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C3C6476"/>
    <w:lvl w:ilvl="0">
      <w:start w:val="1"/>
      <w:numFmt w:val="decimal"/>
      <w:pStyle w:val="Lijstnummering"/>
      <w:lvlText w:val="%1."/>
      <w:lvlJc w:val="left"/>
      <w:pPr>
        <w:tabs>
          <w:tab w:val="num" w:pos="720"/>
        </w:tabs>
        <w:ind w:left="425" w:hanging="425"/>
      </w:pPr>
    </w:lvl>
  </w:abstractNum>
  <w:abstractNum w:abstractNumId="9">
    <w:nsid w:val="FFFFFF89"/>
    <w:multiLevelType w:val="singleLevel"/>
    <w:tmpl w:val="D384FDA6"/>
    <w:lvl w:ilvl="0">
      <w:start w:val="1"/>
      <w:numFmt w:val="bullet"/>
      <w:lvlText w:val=""/>
      <w:lvlJc w:val="left"/>
      <w:pPr>
        <w:tabs>
          <w:tab w:val="num" w:pos="425"/>
        </w:tabs>
        <w:ind w:left="425" w:hanging="425"/>
      </w:pPr>
      <w:rPr>
        <w:rFonts w:ascii="Wingdings" w:hAnsi="Wingdings" w:hint="default"/>
        <w:sz w:val="20"/>
      </w:rPr>
    </w:lvl>
  </w:abstractNum>
  <w:abstractNum w:abstractNumId="10">
    <w:nsid w:val="01EE4384"/>
    <w:multiLevelType w:val="singleLevel"/>
    <w:tmpl w:val="D11495A2"/>
    <w:lvl w:ilvl="0">
      <w:start w:val="1"/>
      <w:numFmt w:val="bullet"/>
      <w:pStyle w:val="Lijstopsomteken"/>
      <w:lvlText w:val=""/>
      <w:lvlJc w:val="left"/>
      <w:pPr>
        <w:tabs>
          <w:tab w:val="num" w:pos="425"/>
        </w:tabs>
        <w:ind w:left="425" w:hanging="425"/>
      </w:pPr>
      <w:rPr>
        <w:rFonts w:ascii="Wingdings" w:hAnsi="Wingdings" w:hint="default"/>
        <w:sz w:val="20"/>
      </w:rPr>
    </w:lvl>
  </w:abstractNum>
  <w:abstractNum w:abstractNumId="11">
    <w:nsid w:val="039C1A56"/>
    <w:multiLevelType w:val="singleLevel"/>
    <w:tmpl w:val="0413000F"/>
    <w:lvl w:ilvl="0">
      <w:start w:val="1"/>
      <w:numFmt w:val="decimal"/>
      <w:lvlText w:val="%1."/>
      <w:lvlJc w:val="left"/>
      <w:pPr>
        <w:tabs>
          <w:tab w:val="num" w:pos="360"/>
        </w:tabs>
        <w:ind w:left="360" w:hanging="360"/>
      </w:pPr>
    </w:lvl>
  </w:abstractNum>
  <w:abstractNum w:abstractNumId="12">
    <w:nsid w:val="04112772"/>
    <w:multiLevelType w:val="singleLevel"/>
    <w:tmpl w:val="533ED932"/>
    <w:lvl w:ilvl="0">
      <w:start w:val="1"/>
      <w:numFmt w:val="bullet"/>
      <w:lvlText w:val=""/>
      <w:lvlJc w:val="left"/>
      <w:pPr>
        <w:tabs>
          <w:tab w:val="num" w:pos="425"/>
        </w:tabs>
        <w:ind w:left="425" w:hanging="425"/>
      </w:pPr>
      <w:rPr>
        <w:rFonts w:ascii="Wingdings" w:hAnsi="Wingdings" w:hint="default"/>
        <w:sz w:val="20"/>
      </w:rPr>
    </w:lvl>
  </w:abstractNum>
  <w:abstractNum w:abstractNumId="13">
    <w:nsid w:val="04776D80"/>
    <w:multiLevelType w:val="singleLevel"/>
    <w:tmpl w:val="0413000F"/>
    <w:lvl w:ilvl="0">
      <w:start w:val="1"/>
      <w:numFmt w:val="decimal"/>
      <w:lvlText w:val="%1."/>
      <w:lvlJc w:val="left"/>
      <w:pPr>
        <w:tabs>
          <w:tab w:val="num" w:pos="360"/>
        </w:tabs>
        <w:ind w:left="360" w:hanging="360"/>
      </w:pPr>
    </w:lvl>
  </w:abstractNum>
  <w:abstractNum w:abstractNumId="14">
    <w:nsid w:val="05BF1DFB"/>
    <w:multiLevelType w:val="singleLevel"/>
    <w:tmpl w:val="7E0034F2"/>
    <w:lvl w:ilvl="0">
      <w:start w:val="1"/>
      <w:numFmt w:val="lowerLetter"/>
      <w:lvlText w:val="%1."/>
      <w:lvlJc w:val="left"/>
      <w:pPr>
        <w:tabs>
          <w:tab w:val="num" w:pos="425"/>
        </w:tabs>
        <w:ind w:left="425" w:hanging="425"/>
      </w:pPr>
    </w:lvl>
  </w:abstractNum>
  <w:abstractNum w:abstractNumId="15">
    <w:nsid w:val="0602189A"/>
    <w:multiLevelType w:val="singleLevel"/>
    <w:tmpl w:val="9B8CCAFC"/>
    <w:lvl w:ilvl="0">
      <w:start w:val="1"/>
      <w:numFmt w:val="decimal"/>
      <w:lvlText w:val="%1."/>
      <w:lvlJc w:val="left"/>
      <w:pPr>
        <w:tabs>
          <w:tab w:val="num" w:pos="425"/>
        </w:tabs>
        <w:ind w:left="425" w:hanging="425"/>
      </w:pPr>
    </w:lvl>
  </w:abstractNum>
  <w:abstractNum w:abstractNumId="16">
    <w:nsid w:val="0B9E58AC"/>
    <w:multiLevelType w:val="singleLevel"/>
    <w:tmpl w:val="7A0ECC5A"/>
    <w:lvl w:ilvl="0">
      <w:start w:val="1"/>
      <w:numFmt w:val="bullet"/>
      <w:lvlText w:val=""/>
      <w:lvlJc w:val="left"/>
      <w:pPr>
        <w:tabs>
          <w:tab w:val="num" w:pos="425"/>
        </w:tabs>
        <w:ind w:left="425" w:hanging="425"/>
      </w:pPr>
      <w:rPr>
        <w:rFonts w:ascii="Wingdings" w:hAnsi="Wingdings" w:hint="default"/>
        <w:sz w:val="20"/>
      </w:rPr>
    </w:lvl>
  </w:abstractNum>
  <w:abstractNum w:abstractNumId="17">
    <w:nsid w:val="190758E7"/>
    <w:multiLevelType w:val="singleLevel"/>
    <w:tmpl w:val="A336C140"/>
    <w:lvl w:ilvl="0">
      <w:start w:val="1"/>
      <w:numFmt w:val="bullet"/>
      <w:lvlText w:val=""/>
      <w:lvlJc w:val="left"/>
      <w:pPr>
        <w:tabs>
          <w:tab w:val="num" w:pos="425"/>
        </w:tabs>
        <w:ind w:left="425" w:hanging="425"/>
      </w:pPr>
      <w:rPr>
        <w:rFonts w:ascii="Wingdings" w:hAnsi="Wingdings" w:hint="default"/>
        <w:sz w:val="20"/>
      </w:rPr>
    </w:lvl>
  </w:abstractNum>
  <w:abstractNum w:abstractNumId="18">
    <w:nsid w:val="19EF1B9D"/>
    <w:multiLevelType w:val="singleLevel"/>
    <w:tmpl w:val="32D0E0E0"/>
    <w:lvl w:ilvl="0">
      <w:start w:val="1"/>
      <w:numFmt w:val="lowerLetter"/>
      <w:lvlText w:val="%1)"/>
      <w:lvlJc w:val="left"/>
      <w:pPr>
        <w:tabs>
          <w:tab w:val="num" w:pos="360"/>
        </w:tabs>
        <w:ind w:left="360" w:hanging="360"/>
      </w:pPr>
      <w:rPr>
        <w:rFonts w:hint="default"/>
      </w:rPr>
    </w:lvl>
  </w:abstractNum>
  <w:abstractNum w:abstractNumId="19">
    <w:nsid w:val="1B444740"/>
    <w:multiLevelType w:val="singleLevel"/>
    <w:tmpl w:val="51AC86CA"/>
    <w:lvl w:ilvl="0">
      <w:start w:val="1"/>
      <w:numFmt w:val="bullet"/>
      <w:lvlText w:val=""/>
      <w:lvlJc w:val="left"/>
      <w:pPr>
        <w:tabs>
          <w:tab w:val="num" w:pos="425"/>
        </w:tabs>
        <w:ind w:left="425" w:hanging="425"/>
      </w:pPr>
      <w:rPr>
        <w:rFonts w:ascii="Wingdings" w:hAnsi="Wingdings" w:hint="default"/>
        <w:sz w:val="20"/>
      </w:rPr>
    </w:lvl>
  </w:abstractNum>
  <w:abstractNum w:abstractNumId="20">
    <w:nsid w:val="204A72D6"/>
    <w:multiLevelType w:val="multilevel"/>
    <w:tmpl w:val="B72CCB5A"/>
    <w:lvl w:ilvl="0">
      <w:start w:val="1"/>
      <w:numFmt w:val="decimal"/>
      <w:pStyle w:val="Kop1"/>
      <w:lvlText w:val="%1"/>
      <w:lvlJc w:val="left"/>
      <w:pPr>
        <w:tabs>
          <w:tab w:val="num" w:pos="907"/>
        </w:tabs>
        <w:ind w:left="907" w:hanging="907"/>
      </w:pPr>
      <w:rPr>
        <w:rFonts w:hint="default"/>
      </w:rPr>
    </w:lvl>
    <w:lvl w:ilvl="1">
      <w:start w:val="1"/>
      <w:numFmt w:val="decimal"/>
      <w:pStyle w:val="Kop2"/>
      <w:isLgl/>
      <w:lvlText w:val="%1.%2"/>
      <w:lvlJc w:val="left"/>
      <w:pPr>
        <w:tabs>
          <w:tab w:val="num" w:pos="907"/>
        </w:tabs>
        <w:ind w:left="907" w:hanging="907"/>
      </w:pPr>
      <w:rPr>
        <w:rFonts w:hint="default"/>
      </w:rPr>
    </w:lvl>
    <w:lvl w:ilvl="2">
      <w:start w:val="1"/>
      <w:numFmt w:val="decimal"/>
      <w:pStyle w:val="Kop3"/>
      <w:isLgl/>
      <w:lvlText w:val="%1.%2.%3"/>
      <w:lvlJc w:val="left"/>
      <w:pPr>
        <w:tabs>
          <w:tab w:val="num" w:pos="1440"/>
        </w:tabs>
        <w:ind w:left="907" w:hanging="907"/>
      </w:pPr>
      <w:rPr>
        <w:rFonts w:hint="default"/>
      </w:rPr>
    </w:lvl>
    <w:lvl w:ilvl="3">
      <w:start w:val="1"/>
      <w:numFmt w:val="decimal"/>
      <w:isLgl/>
      <w:lvlText w:val="%1.%2.%3.%4"/>
      <w:lvlJc w:val="left"/>
      <w:pPr>
        <w:tabs>
          <w:tab w:val="num" w:pos="144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299C1293"/>
    <w:multiLevelType w:val="singleLevel"/>
    <w:tmpl w:val="16E01558"/>
    <w:lvl w:ilvl="0">
      <w:start w:val="1"/>
      <w:numFmt w:val="bullet"/>
      <w:lvlText w:val=""/>
      <w:lvlJc w:val="left"/>
      <w:pPr>
        <w:tabs>
          <w:tab w:val="num" w:pos="425"/>
        </w:tabs>
        <w:ind w:left="425" w:hanging="425"/>
      </w:pPr>
      <w:rPr>
        <w:rFonts w:ascii="Wingdings" w:hAnsi="Wingdings" w:hint="default"/>
        <w:sz w:val="20"/>
      </w:rPr>
    </w:lvl>
  </w:abstractNum>
  <w:abstractNum w:abstractNumId="22">
    <w:nsid w:val="29D80871"/>
    <w:multiLevelType w:val="singleLevel"/>
    <w:tmpl w:val="5DC4B058"/>
    <w:lvl w:ilvl="0">
      <w:start w:val="1"/>
      <w:numFmt w:val="decimal"/>
      <w:lvlText w:val="%1."/>
      <w:lvlJc w:val="left"/>
      <w:pPr>
        <w:tabs>
          <w:tab w:val="num" w:pos="425"/>
        </w:tabs>
        <w:ind w:left="425" w:hanging="425"/>
      </w:pPr>
    </w:lvl>
  </w:abstractNum>
  <w:abstractNum w:abstractNumId="23">
    <w:nsid w:val="2B40773C"/>
    <w:multiLevelType w:val="singleLevel"/>
    <w:tmpl w:val="0413000F"/>
    <w:lvl w:ilvl="0">
      <w:start w:val="1"/>
      <w:numFmt w:val="decimal"/>
      <w:lvlText w:val="%1."/>
      <w:lvlJc w:val="left"/>
      <w:pPr>
        <w:tabs>
          <w:tab w:val="num" w:pos="360"/>
        </w:tabs>
        <w:ind w:left="360" w:hanging="360"/>
      </w:pPr>
    </w:lvl>
  </w:abstractNum>
  <w:abstractNum w:abstractNumId="24">
    <w:nsid w:val="2F3374D4"/>
    <w:multiLevelType w:val="singleLevel"/>
    <w:tmpl w:val="58EE16DC"/>
    <w:lvl w:ilvl="0">
      <w:start w:val="1"/>
      <w:numFmt w:val="bullet"/>
      <w:lvlText w:val=""/>
      <w:lvlJc w:val="left"/>
      <w:pPr>
        <w:tabs>
          <w:tab w:val="num" w:pos="425"/>
        </w:tabs>
        <w:ind w:left="425" w:hanging="425"/>
      </w:pPr>
      <w:rPr>
        <w:rFonts w:ascii="Wingdings" w:hAnsi="Wingdings" w:hint="default"/>
        <w:sz w:val="20"/>
      </w:rPr>
    </w:lvl>
  </w:abstractNum>
  <w:abstractNum w:abstractNumId="25">
    <w:nsid w:val="2F9C2D96"/>
    <w:multiLevelType w:val="singleLevel"/>
    <w:tmpl w:val="0413000F"/>
    <w:lvl w:ilvl="0">
      <w:start w:val="1"/>
      <w:numFmt w:val="decimal"/>
      <w:lvlText w:val="%1."/>
      <w:lvlJc w:val="left"/>
      <w:pPr>
        <w:tabs>
          <w:tab w:val="num" w:pos="360"/>
        </w:tabs>
        <w:ind w:left="360" w:hanging="360"/>
      </w:pPr>
    </w:lvl>
  </w:abstractNum>
  <w:abstractNum w:abstractNumId="26">
    <w:nsid w:val="374A4FDA"/>
    <w:multiLevelType w:val="singleLevel"/>
    <w:tmpl w:val="5DC4B058"/>
    <w:lvl w:ilvl="0">
      <w:start w:val="1"/>
      <w:numFmt w:val="decimal"/>
      <w:lvlText w:val="%1."/>
      <w:lvlJc w:val="left"/>
      <w:pPr>
        <w:tabs>
          <w:tab w:val="num" w:pos="425"/>
        </w:tabs>
        <w:ind w:left="425" w:hanging="425"/>
      </w:pPr>
    </w:lvl>
  </w:abstractNum>
  <w:abstractNum w:abstractNumId="27">
    <w:nsid w:val="3784098C"/>
    <w:multiLevelType w:val="singleLevel"/>
    <w:tmpl w:val="F8F0A64E"/>
    <w:lvl w:ilvl="0">
      <w:start w:val="1"/>
      <w:numFmt w:val="bullet"/>
      <w:lvlText w:val=""/>
      <w:lvlJc w:val="left"/>
      <w:pPr>
        <w:tabs>
          <w:tab w:val="num" w:pos="425"/>
        </w:tabs>
        <w:ind w:left="425" w:hanging="425"/>
      </w:pPr>
      <w:rPr>
        <w:rFonts w:ascii="Wingdings" w:hAnsi="Wingdings" w:hint="default"/>
        <w:sz w:val="20"/>
      </w:rPr>
    </w:lvl>
  </w:abstractNum>
  <w:abstractNum w:abstractNumId="28">
    <w:nsid w:val="3AFE5355"/>
    <w:multiLevelType w:val="singleLevel"/>
    <w:tmpl w:val="893E9646"/>
    <w:lvl w:ilvl="0">
      <w:start w:val="6"/>
      <w:numFmt w:val="bullet"/>
      <w:lvlText w:val=""/>
      <w:lvlJc w:val="left"/>
      <w:pPr>
        <w:tabs>
          <w:tab w:val="num" w:pos="360"/>
        </w:tabs>
        <w:ind w:left="360" w:hanging="360"/>
      </w:pPr>
      <w:rPr>
        <w:rFonts w:ascii="Wingdings" w:hAnsi="Wingdings" w:hint="default"/>
        <w:sz w:val="20"/>
      </w:rPr>
    </w:lvl>
  </w:abstractNum>
  <w:abstractNum w:abstractNumId="29">
    <w:nsid w:val="3B96168F"/>
    <w:multiLevelType w:val="singleLevel"/>
    <w:tmpl w:val="51AC86CA"/>
    <w:lvl w:ilvl="0">
      <w:start w:val="1"/>
      <w:numFmt w:val="bullet"/>
      <w:lvlText w:val=""/>
      <w:lvlJc w:val="left"/>
      <w:pPr>
        <w:tabs>
          <w:tab w:val="num" w:pos="425"/>
        </w:tabs>
        <w:ind w:left="425" w:hanging="425"/>
      </w:pPr>
      <w:rPr>
        <w:rFonts w:ascii="Wingdings" w:hAnsi="Wingdings" w:hint="default"/>
        <w:sz w:val="20"/>
      </w:rPr>
    </w:lvl>
  </w:abstractNum>
  <w:abstractNum w:abstractNumId="30">
    <w:nsid w:val="44A64DF1"/>
    <w:multiLevelType w:val="singleLevel"/>
    <w:tmpl w:val="DE6A1894"/>
    <w:lvl w:ilvl="0">
      <w:start w:val="1"/>
      <w:numFmt w:val="bullet"/>
      <w:lvlText w:val="-"/>
      <w:lvlJc w:val="left"/>
      <w:pPr>
        <w:tabs>
          <w:tab w:val="num" w:pos="570"/>
        </w:tabs>
        <w:ind w:left="570" w:hanging="570"/>
      </w:pPr>
      <w:rPr>
        <w:rFonts w:hint="default"/>
      </w:rPr>
    </w:lvl>
  </w:abstractNum>
  <w:abstractNum w:abstractNumId="31">
    <w:nsid w:val="488437BA"/>
    <w:multiLevelType w:val="singleLevel"/>
    <w:tmpl w:val="5DC4B058"/>
    <w:lvl w:ilvl="0">
      <w:start w:val="1"/>
      <w:numFmt w:val="decimal"/>
      <w:lvlText w:val="%1."/>
      <w:lvlJc w:val="left"/>
      <w:pPr>
        <w:tabs>
          <w:tab w:val="num" w:pos="425"/>
        </w:tabs>
        <w:ind w:left="425" w:hanging="425"/>
      </w:pPr>
    </w:lvl>
  </w:abstractNum>
  <w:abstractNum w:abstractNumId="32">
    <w:nsid w:val="4B04102A"/>
    <w:multiLevelType w:val="singleLevel"/>
    <w:tmpl w:val="5DC4B058"/>
    <w:lvl w:ilvl="0">
      <w:start w:val="1"/>
      <w:numFmt w:val="decimal"/>
      <w:lvlText w:val="%1."/>
      <w:lvlJc w:val="left"/>
      <w:pPr>
        <w:tabs>
          <w:tab w:val="num" w:pos="425"/>
        </w:tabs>
        <w:ind w:left="425" w:hanging="425"/>
      </w:pPr>
    </w:lvl>
  </w:abstractNum>
  <w:abstractNum w:abstractNumId="33">
    <w:nsid w:val="4C383FAF"/>
    <w:multiLevelType w:val="singleLevel"/>
    <w:tmpl w:val="CD6401A0"/>
    <w:lvl w:ilvl="0">
      <w:start w:val="2"/>
      <w:numFmt w:val="decimal"/>
      <w:lvlText w:val="%1."/>
      <w:lvlJc w:val="left"/>
      <w:pPr>
        <w:tabs>
          <w:tab w:val="num" w:pos="705"/>
        </w:tabs>
        <w:ind w:left="705" w:hanging="705"/>
      </w:pPr>
      <w:rPr>
        <w:rFonts w:hint="default"/>
      </w:rPr>
    </w:lvl>
  </w:abstractNum>
  <w:abstractNum w:abstractNumId="34">
    <w:nsid w:val="56DE44C6"/>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5">
    <w:nsid w:val="5DF01786"/>
    <w:multiLevelType w:val="singleLevel"/>
    <w:tmpl w:val="0413000F"/>
    <w:lvl w:ilvl="0">
      <w:start w:val="1"/>
      <w:numFmt w:val="decimal"/>
      <w:lvlText w:val="%1."/>
      <w:lvlJc w:val="left"/>
      <w:pPr>
        <w:tabs>
          <w:tab w:val="num" w:pos="360"/>
        </w:tabs>
        <w:ind w:left="360" w:hanging="360"/>
      </w:pPr>
    </w:lvl>
  </w:abstractNum>
  <w:abstractNum w:abstractNumId="36">
    <w:nsid w:val="5F33781B"/>
    <w:multiLevelType w:val="singleLevel"/>
    <w:tmpl w:val="0413000F"/>
    <w:lvl w:ilvl="0">
      <w:start w:val="1"/>
      <w:numFmt w:val="decimal"/>
      <w:lvlText w:val="%1."/>
      <w:lvlJc w:val="left"/>
      <w:pPr>
        <w:tabs>
          <w:tab w:val="num" w:pos="360"/>
        </w:tabs>
        <w:ind w:left="360" w:hanging="360"/>
      </w:pPr>
    </w:lvl>
  </w:abstractNum>
  <w:abstractNum w:abstractNumId="37">
    <w:nsid w:val="600D280A"/>
    <w:multiLevelType w:val="singleLevel"/>
    <w:tmpl w:val="9B8CCAFC"/>
    <w:lvl w:ilvl="0">
      <w:start w:val="1"/>
      <w:numFmt w:val="decimal"/>
      <w:lvlText w:val="%1."/>
      <w:lvlJc w:val="left"/>
      <w:pPr>
        <w:tabs>
          <w:tab w:val="num" w:pos="425"/>
        </w:tabs>
        <w:ind w:left="425" w:hanging="425"/>
      </w:pPr>
    </w:lvl>
  </w:abstractNum>
  <w:abstractNum w:abstractNumId="38">
    <w:nsid w:val="60B42A6F"/>
    <w:multiLevelType w:val="singleLevel"/>
    <w:tmpl w:val="278C72EC"/>
    <w:lvl w:ilvl="0">
      <w:start w:val="1"/>
      <w:numFmt w:val="decimal"/>
      <w:lvlText w:val="%1."/>
      <w:lvlJc w:val="left"/>
      <w:pPr>
        <w:tabs>
          <w:tab w:val="num" w:pos="360"/>
        </w:tabs>
        <w:ind w:left="360" w:hanging="360"/>
      </w:pPr>
    </w:lvl>
  </w:abstractNum>
  <w:abstractNum w:abstractNumId="39">
    <w:nsid w:val="617102D8"/>
    <w:multiLevelType w:val="singleLevel"/>
    <w:tmpl w:val="FD36B2C8"/>
    <w:lvl w:ilvl="0">
      <w:start w:val="1"/>
      <w:numFmt w:val="bullet"/>
      <w:lvlText w:val=""/>
      <w:lvlJc w:val="left"/>
      <w:pPr>
        <w:tabs>
          <w:tab w:val="num" w:pos="425"/>
        </w:tabs>
        <w:ind w:left="425" w:hanging="425"/>
      </w:pPr>
      <w:rPr>
        <w:rFonts w:ascii="Wingdings" w:hAnsi="Wingdings" w:hint="default"/>
        <w:sz w:val="20"/>
      </w:rPr>
    </w:lvl>
  </w:abstractNum>
  <w:abstractNum w:abstractNumId="40">
    <w:nsid w:val="72A609E0"/>
    <w:multiLevelType w:val="singleLevel"/>
    <w:tmpl w:val="D77C5DE0"/>
    <w:lvl w:ilvl="0">
      <w:numFmt w:val="decimal"/>
      <w:lvlText w:val="%1."/>
      <w:lvlJc w:val="left"/>
      <w:pPr>
        <w:tabs>
          <w:tab w:val="num" w:pos="425"/>
        </w:tabs>
        <w:ind w:left="425" w:hanging="425"/>
      </w:pPr>
    </w:lvl>
  </w:abstractNum>
  <w:abstractNum w:abstractNumId="41">
    <w:nsid w:val="75742A0E"/>
    <w:multiLevelType w:val="singleLevel"/>
    <w:tmpl w:val="D73EF698"/>
    <w:lvl w:ilvl="0">
      <w:start w:val="1"/>
      <w:numFmt w:val="bullet"/>
      <w:lvlText w:val=""/>
      <w:lvlJc w:val="left"/>
      <w:pPr>
        <w:tabs>
          <w:tab w:val="num" w:pos="425"/>
        </w:tabs>
        <w:ind w:left="425" w:hanging="425"/>
      </w:pPr>
      <w:rPr>
        <w:rFonts w:ascii="Wingdings" w:hAnsi="Wingdings" w:hint="default"/>
        <w:sz w:val="20"/>
      </w:rPr>
    </w:lvl>
  </w:abstractNum>
  <w:num w:numId="1">
    <w:abstractNumId w:val="33"/>
  </w:num>
  <w:num w:numId="2">
    <w:abstractNumId w:val="38"/>
  </w:num>
  <w:num w:numId="3">
    <w:abstractNumId w:val="35"/>
  </w:num>
  <w:num w:numId="4">
    <w:abstractNumId w:val="23"/>
  </w:num>
  <w:num w:numId="5">
    <w:abstractNumId w:val="11"/>
  </w:num>
  <w:num w:numId="6">
    <w:abstractNumId w:val="13"/>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5"/>
  </w:num>
  <w:num w:numId="19">
    <w:abstractNumId w:val="20"/>
  </w:num>
  <w:num w:numId="20">
    <w:abstractNumId w:val="20"/>
  </w:num>
  <w:num w:numId="21">
    <w:abstractNumId w:val="20"/>
  </w:num>
  <w:num w:numId="22">
    <w:abstractNumId w:val="9"/>
  </w:num>
  <w:num w:numId="23">
    <w:abstractNumId w:val="8"/>
  </w:num>
  <w:num w:numId="24">
    <w:abstractNumId w:val="3"/>
  </w:num>
  <w:num w:numId="25">
    <w:abstractNumId w:val="2"/>
  </w:num>
  <w:num w:numId="26">
    <w:abstractNumId w:val="1"/>
  </w:num>
  <w:num w:numId="27">
    <w:abstractNumId w:val="34"/>
  </w:num>
  <w:num w:numId="28">
    <w:abstractNumId w:val="30"/>
  </w:num>
  <w:num w:numId="29">
    <w:abstractNumId w:val="36"/>
  </w:num>
  <w:num w:numId="30">
    <w:abstractNumId w:val="28"/>
  </w:num>
  <w:num w:numId="31">
    <w:abstractNumId w:val="37"/>
  </w:num>
  <w:num w:numId="32">
    <w:abstractNumId w:val="39"/>
  </w:num>
  <w:num w:numId="33">
    <w:abstractNumId w:val="16"/>
  </w:num>
  <w:num w:numId="34">
    <w:abstractNumId w:val="15"/>
  </w:num>
  <w:num w:numId="35">
    <w:abstractNumId w:val="10"/>
  </w:num>
  <w:num w:numId="36">
    <w:abstractNumId w:val="24"/>
  </w:num>
  <w:num w:numId="37">
    <w:abstractNumId w:val="12"/>
  </w:num>
  <w:num w:numId="38">
    <w:abstractNumId w:val="21"/>
  </w:num>
  <w:num w:numId="39">
    <w:abstractNumId w:val="17"/>
  </w:num>
  <w:num w:numId="40">
    <w:abstractNumId w:val="41"/>
  </w:num>
  <w:num w:numId="41">
    <w:abstractNumId w:val="29"/>
  </w:num>
  <w:num w:numId="42">
    <w:abstractNumId w:val="14"/>
  </w:num>
  <w:num w:numId="43">
    <w:abstractNumId w:val="8"/>
    <w:lvlOverride w:ilvl="0">
      <w:startOverride w:val="1"/>
    </w:lvlOverride>
  </w:num>
  <w:num w:numId="44">
    <w:abstractNumId w:val="26"/>
  </w:num>
  <w:num w:numId="45">
    <w:abstractNumId w:val="19"/>
  </w:num>
  <w:num w:numId="46">
    <w:abstractNumId w:val="32"/>
  </w:num>
  <w:num w:numId="47">
    <w:abstractNumId w:val="31"/>
  </w:num>
  <w:num w:numId="48">
    <w:abstractNumId w:val="22"/>
  </w:num>
  <w:num w:numId="49">
    <w:abstractNumId w:val="27"/>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6DA"/>
    <w:rsid w:val="00004A81"/>
    <w:rsid w:val="00124989"/>
    <w:rsid w:val="00303DEB"/>
    <w:rsid w:val="003366CF"/>
    <w:rsid w:val="00374967"/>
    <w:rsid w:val="00381A0F"/>
    <w:rsid w:val="003C3A10"/>
    <w:rsid w:val="004B7116"/>
    <w:rsid w:val="00855B5A"/>
    <w:rsid w:val="008E6324"/>
    <w:rsid w:val="0090524A"/>
    <w:rsid w:val="00964F7F"/>
    <w:rsid w:val="00A452BA"/>
    <w:rsid w:val="00C95793"/>
    <w:rsid w:val="00DD16A9"/>
    <w:rsid w:val="00EE35D5"/>
    <w:rsid w:val="00F866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366CF"/>
    <w:pPr>
      <w:tabs>
        <w:tab w:val="left" w:pos="907"/>
      </w:tabs>
    </w:pPr>
    <w:rPr>
      <w:rFonts w:ascii="Verdana" w:hAnsi="Verdana"/>
      <w:sz w:val="18"/>
    </w:rPr>
  </w:style>
  <w:style w:type="paragraph" w:styleId="Kop1">
    <w:name w:val="heading 1"/>
    <w:basedOn w:val="Standaard"/>
    <w:next w:val="Standaard"/>
    <w:qFormat/>
    <w:pPr>
      <w:keepNext/>
      <w:keepLines/>
      <w:widowControl w:val="0"/>
      <w:numPr>
        <w:numId w:val="19"/>
      </w:numPr>
      <w:spacing w:after="240"/>
      <w:outlineLvl w:val="0"/>
    </w:pPr>
    <w:rPr>
      <w:b/>
      <w:caps/>
      <w:spacing w:val="80"/>
      <w:sz w:val="24"/>
    </w:rPr>
  </w:style>
  <w:style w:type="paragraph" w:styleId="Kop2">
    <w:name w:val="heading 2"/>
    <w:basedOn w:val="Standaard"/>
    <w:next w:val="Standaard"/>
    <w:qFormat/>
    <w:pPr>
      <w:keepNext/>
      <w:numPr>
        <w:ilvl w:val="1"/>
        <w:numId w:val="19"/>
      </w:numPr>
      <w:spacing w:after="180"/>
      <w:outlineLvl w:val="1"/>
    </w:pPr>
    <w:rPr>
      <w:b/>
      <w:caps/>
      <w:spacing w:val="60"/>
    </w:rPr>
  </w:style>
  <w:style w:type="paragraph" w:styleId="Kop3">
    <w:name w:val="heading 3"/>
    <w:basedOn w:val="Standaard"/>
    <w:next w:val="Standaard"/>
    <w:qFormat/>
    <w:pPr>
      <w:keepNext/>
      <w:numPr>
        <w:ilvl w:val="2"/>
        <w:numId w:val="19"/>
      </w:numPr>
      <w:tabs>
        <w:tab w:val="clear" w:pos="1440"/>
      </w:tabs>
      <w:spacing w:after="120"/>
      <w:outlineLvl w:val="2"/>
    </w:pPr>
    <w:rPr>
      <w:b/>
      <w:i/>
      <w:spacing w:val="40"/>
    </w:rPr>
  </w:style>
  <w:style w:type="paragraph" w:styleId="Kop4">
    <w:name w:val="heading 4"/>
    <w:basedOn w:val="Standaard"/>
    <w:next w:val="Standaard"/>
    <w:qFormat/>
    <w:pPr>
      <w:keepNext/>
      <w:spacing w:after="60"/>
      <w:outlineLvl w:val="3"/>
    </w:pPr>
    <w:rPr>
      <w:b/>
    </w:rPr>
  </w:style>
  <w:style w:type="paragraph" w:styleId="Kop5">
    <w:name w:val="heading 5"/>
    <w:basedOn w:val="Standaard"/>
    <w:next w:val="Standaard"/>
    <w:qFormat/>
    <w:pPr>
      <w:keepNext/>
      <w:outlineLvl w:val="4"/>
    </w:pPr>
    <w:rPr>
      <w:i/>
    </w:rPr>
  </w:style>
  <w:style w:type="paragraph" w:styleId="Kop6">
    <w:name w:val="heading 6"/>
    <w:basedOn w:val="Standaard"/>
    <w:next w:val="Standaard"/>
    <w:qFormat/>
    <w:pPr>
      <w:keepNext/>
      <w:widowControl w:val="0"/>
      <w:outlineLvl w:val="5"/>
    </w:pPr>
    <w:rPr>
      <w:snapToGrid w:val="0"/>
    </w:rPr>
  </w:style>
  <w:style w:type="paragraph" w:styleId="Kop7">
    <w:name w:val="heading 7"/>
    <w:basedOn w:val="Standaard"/>
    <w:next w:val="Standaard"/>
    <w:qFormat/>
    <w:pPr>
      <w:keepNext/>
      <w:widowControl w:val="0"/>
      <w:outlineLvl w:val="6"/>
    </w:pPr>
    <w:rPr>
      <w:snapToGrid w:val="0"/>
    </w:rPr>
  </w:style>
  <w:style w:type="paragraph" w:styleId="Kop8">
    <w:name w:val="heading 8"/>
    <w:basedOn w:val="Standaard"/>
    <w:next w:val="Standaard"/>
    <w:qFormat/>
    <w:pPr>
      <w:keepNext/>
      <w:widowControl w:val="0"/>
      <w:outlineLvl w:val="7"/>
    </w:pPr>
    <w:rPr>
      <w:snapToGrid w:val="0"/>
    </w:rPr>
  </w:style>
  <w:style w:type="paragraph" w:styleId="Kop9">
    <w:name w:val="heading 9"/>
    <w:basedOn w:val="Standaard"/>
    <w:next w:val="Standaard"/>
    <w:qFormat/>
    <w:pPr>
      <w:keepNext/>
      <w:widowControl w:val="0"/>
      <w:outlineLvl w:val="8"/>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pPr>
      <w:tabs>
        <w:tab w:val="right" w:pos="8505"/>
      </w:tabs>
      <w:spacing w:before="240"/>
      <w:ind w:left="454" w:hanging="454"/>
    </w:pPr>
    <w:rPr>
      <w:caps/>
      <w:noProof/>
    </w:rPr>
  </w:style>
  <w:style w:type="paragraph" w:styleId="Inhopg2">
    <w:name w:val="toc 2"/>
    <w:basedOn w:val="Standaard"/>
    <w:next w:val="Standaard"/>
    <w:autoRedefine/>
    <w:semiHidden/>
    <w:pPr>
      <w:tabs>
        <w:tab w:val="clear" w:pos="907"/>
        <w:tab w:val="right" w:pos="8505"/>
      </w:tabs>
      <w:ind w:firstLine="454"/>
    </w:pPr>
    <w:rPr>
      <w:noProof/>
    </w:rPr>
  </w:style>
  <w:style w:type="paragraph" w:styleId="Voettekst">
    <w:name w:val="footer"/>
    <w:basedOn w:val="Standaard"/>
    <w:pPr>
      <w:tabs>
        <w:tab w:val="clear" w:pos="907"/>
        <w:tab w:val="center" w:pos="4253"/>
        <w:tab w:val="right" w:pos="8505"/>
      </w:tabs>
      <w:ind w:right="-1"/>
      <w:jc w:val="both"/>
    </w:pPr>
    <w:rPr>
      <w:i/>
      <w:sz w:val="16"/>
    </w:rPr>
  </w:style>
  <w:style w:type="paragraph" w:customStyle="1" w:styleId="Kopbijlage">
    <w:name w:val="Kop bijlage"/>
    <w:basedOn w:val="Kop1"/>
    <w:next w:val="Standaard"/>
    <w:pPr>
      <w:numPr>
        <w:numId w:val="0"/>
      </w:numPr>
      <w:tabs>
        <w:tab w:val="right" w:pos="8505"/>
      </w:tabs>
    </w:pPr>
  </w:style>
  <w:style w:type="paragraph" w:styleId="Koptekst">
    <w:name w:val="header"/>
    <w:basedOn w:val="Standaard"/>
    <w:pPr>
      <w:tabs>
        <w:tab w:val="clear" w:pos="907"/>
        <w:tab w:val="center" w:pos="4253"/>
        <w:tab w:val="right" w:pos="8505"/>
      </w:tabs>
    </w:pPr>
    <w:rPr>
      <w:i/>
      <w:sz w:val="16"/>
    </w:rPr>
  </w:style>
  <w:style w:type="paragraph" w:styleId="Lijstopsomteken">
    <w:name w:val="List Bullet"/>
    <w:basedOn w:val="Standaard"/>
    <w:pPr>
      <w:numPr>
        <w:numId w:val="35"/>
      </w:numPr>
      <w:tabs>
        <w:tab w:val="clear" w:pos="907"/>
      </w:tabs>
    </w:pPr>
  </w:style>
  <w:style w:type="paragraph" w:styleId="Lijstnummering">
    <w:name w:val="List Number"/>
    <w:basedOn w:val="Standaard"/>
    <w:pPr>
      <w:numPr>
        <w:numId w:val="23"/>
      </w:numPr>
      <w:tabs>
        <w:tab w:val="clear" w:pos="720"/>
        <w:tab w:val="clear" w:pos="907"/>
      </w:tabs>
    </w:pPr>
  </w:style>
  <w:style w:type="paragraph" w:styleId="Lijstnummering2">
    <w:name w:val="List Number 2"/>
    <w:basedOn w:val="Standaard"/>
    <w:pPr>
      <w:numPr>
        <w:numId w:val="24"/>
      </w:numPr>
      <w:tabs>
        <w:tab w:val="clear" w:pos="720"/>
        <w:tab w:val="clear" w:pos="907"/>
      </w:tabs>
    </w:pPr>
  </w:style>
  <w:style w:type="paragraph" w:styleId="Lijstnummering3">
    <w:name w:val="List Number 3"/>
    <w:basedOn w:val="Standaard"/>
    <w:next w:val="Lijstvoortzetting"/>
    <w:pPr>
      <w:numPr>
        <w:numId w:val="25"/>
      </w:numPr>
      <w:tabs>
        <w:tab w:val="clear" w:pos="720"/>
        <w:tab w:val="clear" w:pos="907"/>
      </w:tabs>
    </w:pPr>
    <w:rPr>
      <w:b/>
    </w:rPr>
  </w:style>
  <w:style w:type="paragraph" w:styleId="Lijstvoortzetting">
    <w:name w:val="List Continue"/>
    <w:basedOn w:val="Lijstnummering3"/>
    <w:pPr>
      <w:numPr>
        <w:numId w:val="0"/>
      </w:numPr>
      <w:ind w:left="425"/>
    </w:pPr>
    <w:rPr>
      <w:b w:val="0"/>
    </w:rPr>
  </w:style>
  <w:style w:type="character" w:styleId="Paginanummer">
    <w:name w:val="page number"/>
    <w:basedOn w:val="Standaardalinea-lettertype"/>
    <w:rPr>
      <w:rFonts w:ascii="Verdana" w:hAnsi="Verdana"/>
      <w:i/>
      <w:sz w:val="16"/>
    </w:rPr>
  </w:style>
  <w:style w:type="paragraph" w:customStyle="1" w:styleId="Tabelkop1">
    <w:name w:val="Tabelkop 1"/>
    <w:basedOn w:val="Standaard"/>
    <w:next w:val="Standaard"/>
    <w:pPr>
      <w:spacing w:before="40"/>
    </w:pPr>
    <w:rPr>
      <w:b/>
      <w:caps/>
      <w:spacing w:val="40"/>
      <w:sz w:val="16"/>
    </w:rPr>
  </w:style>
  <w:style w:type="paragraph" w:customStyle="1" w:styleId="Tabelkop2">
    <w:name w:val="Tabelkop 2"/>
    <w:basedOn w:val="Standaard"/>
    <w:next w:val="Standaard"/>
    <w:pPr>
      <w:spacing w:before="40"/>
    </w:pPr>
    <w:rPr>
      <w:b/>
      <w:caps/>
      <w:spacing w:val="20"/>
      <w:sz w:val="13"/>
    </w:rPr>
  </w:style>
  <w:style w:type="paragraph" w:customStyle="1" w:styleId="Titel1">
    <w:name w:val="Titel 1"/>
    <w:basedOn w:val="Kop1"/>
    <w:next w:val="Standaard"/>
    <w:pPr>
      <w:numPr>
        <w:numId w:val="0"/>
      </w:numPr>
    </w:pPr>
  </w:style>
  <w:style w:type="paragraph" w:customStyle="1" w:styleId="Titel2">
    <w:name w:val="Titel 2"/>
    <w:basedOn w:val="Kop2"/>
    <w:next w:val="Standaard"/>
    <w:pPr>
      <w:numPr>
        <w:ilvl w:val="0"/>
        <w:numId w:val="0"/>
      </w:numPr>
    </w:pPr>
  </w:style>
  <w:style w:type="paragraph" w:customStyle="1" w:styleId="Titel3">
    <w:name w:val="Titel 3"/>
    <w:basedOn w:val="Kop3"/>
    <w:next w:val="Standaard"/>
    <w:pPr>
      <w:numPr>
        <w:ilvl w:val="0"/>
        <w:numId w:val="0"/>
      </w:numPr>
    </w:pPr>
  </w:style>
  <w:style w:type="character" w:styleId="Voetnootmarkering">
    <w:name w:val="footnote reference"/>
    <w:basedOn w:val="Standaardalinea-lettertype"/>
    <w:semiHidden/>
    <w:rPr>
      <w:rFonts w:ascii="Verdana" w:hAnsi="Verdana"/>
      <w:vertAlign w:val="superscript"/>
    </w:rPr>
  </w:style>
  <w:style w:type="paragraph" w:styleId="Voetnoottekst">
    <w:name w:val="footnote text"/>
    <w:basedOn w:val="Standaard"/>
    <w:semiHidden/>
    <w:pPr>
      <w:tabs>
        <w:tab w:val="left" w:pos="142"/>
      </w:tabs>
      <w:ind w:left="142" w:hanging="142"/>
    </w:pPr>
    <w:rPr>
      <w:sz w:val="16"/>
    </w:rPr>
  </w:style>
  <w:style w:type="paragraph" w:styleId="Lijstnummering4">
    <w:name w:val="List Number 4"/>
    <w:basedOn w:val="Lijstnummering3"/>
    <w:next w:val="Lijstvoortzetting"/>
    <w:pPr>
      <w:numPr>
        <w:numId w:val="26"/>
      </w:numPr>
      <w:tabs>
        <w:tab w:val="clear" w:pos="720"/>
      </w:tabs>
    </w:pPr>
  </w:style>
  <w:style w:type="paragraph" w:styleId="Ballontekst">
    <w:name w:val="Balloon Text"/>
    <w:basedOn w:val="Standaard"/>
    <w:link w:val="BallontekstChar"/>
    <w:rsid w:val="00F866DA"/>
    <w:rPr>
      <w:rFonts w:ascii="Tahoma" w:hAnsi="Tahoma" w:cs="Tahoma"/>
      <w:sz w:val="16"/>
      <w:szCs w:val="16"/>
    </w:rPr>
  </w:style>
  <w:style w:type="character" w:customStyle="1" w:styleId="BallontekstChar">
    <w:name w:val="Ballontekst Char"/>
    <w:basedOn w:val="Standaardalinea-lettertype"/>
    <w:link w:val="Ballontekst"/>
    <w:rsid w:val="00F866DA"/>
    <w:rPr>
      <w:rFonts w:ascii="Tahoma" w:hAnsi="Tahoma" w:cs="Tahoma"/>
      <w:sz w:val="16"/>
      <w:szCs w:val="16"/>
    </w:rPr>
  </w:style>
  <w:style w:type="character" w:styleId="Hyperlink">
    <w:name w:val="Hyperlink"/>
    <w:basedOn w:val="Standaardalinea-lettertype"/>
    <w:rsid w:val="00F866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366CF"/>
    <w:pPr>
      <w:tabs>
        <w:tab w:val="left" w:pos="907"/>
      </w:tabs>
    </w:pPr>
    <w:rPr>
      <w:rFonts w:ascii="Verdana" w:hAnsi="Verdana"/>
      <w:sz w:val="18"/>
    </w:rPr>
  </w:style>
  <w:style w:type="paragraph" w:styleId="Kop1">
    <w:name w:val="heading 1"/>
    <w:basedOn w:val="Standaard"/>
    <w:next w:val="Standaard"/>
    <w:qFormat/>
    <w:pPr>
      <w:keepNext/>
      <w:keepLines/>
      <w:widowControl w:val="0"/>
      <w:numPr>
        <w:numId w:val="19"/>
      </w:numPr>
      <w:spacing w:after="240"/>
      <w:outlineLvl w:val="0"/>
    </w:pPr>
    <w:rPr>
      <w:b/>
      <w:caps/>
      <w:spacing w:val="80"/>
      <w:sz w:val="24"/>
    </w:rPr>
  </w:style>
  <w:style w:type="paragraph" w:styleId="Kop2">
    <w:name w:val="heading 2"/>
    <w:basedOn w:val="Standaard"/>
    <w:next w:val="Standaard"/>
    <w:qFormat/>
    <w:pPr>
      <w:keepNext/>
      <w:numPr>
        <w:ilvl w:val="1"/>
        <w:numId w:val="19"/>
      </w:numPr>
      <w:spacing w:after="180"/>
      <w:outlineLvl w:val="1"/>
    </w:pPr>
    <w:rPr>
      <w:b/>
      <w:caps/>
      <w:spacing w:val="60"/>
    </w:rPr>
  </w:style>
  <w:style w:type="paragraph" w:styleId="Kop3">
    <w:name w:val="heading 3"/>
    <w:basedOn w:val="Standaard"/>
    <w:next w:val="Standaard"/>
    <w:qFormat/>
    <w:pPr>
      <w:keepNext/>
      <w:numPr>
        <w:ilvl w:val="2"/>
        <w:numId w:val="19"/>
      </w:numPr>
      <w:tabs>
        <w:tab w:val="clear" w:pos="1440"/>
      </w:tabs>
      <w:spacing w:after="120"/>
      <w:outlineLvl w:val="2"/>
    </w:pPr>
    <w:rPr>
      <w:b/>
      <w:i/>
      <w:spacing w:val="40"/>
    </w:rPr>
  </w:style>
  <w:style w:type="paragraph" w:styleId="Kop4">
    <w:name w:val="heading 4"/>
    <w:basedOn w:val="Standaard"/>
    <w:next w:val="Standaard"/>
    <w:qFormat/>
    <w:pPr>
      <w:keepNext/>
      <w:spacing w:after="60"/>
      <w:outlineLvl w:val="3"/>
    </w:pPr>
    <w:rPr>
      <w:b/>
    </w:rPr>
  </w:style>
  <w:style w:type="paragraph" w:styleId="Kop5">
    <w:name w:val="heading 5"/>
    <w:basedOn w:val="Standaard"/>
    <w:next w:val="Standaard"/>
    <w:qFormat/>
    <w:pPr>
      <w:keepNext/>
      <w:outlineLvl w:val="4"/>
    </w:pPr>
    <w:rPr>
      <w:i/>
    </w:rPr>
  </w:style>
  <w:style w:type="paragraph" w:styleId="Kop6">
    <w:name w:val="heading 6"/>
    <w:basedOn w:val="Standaard"/>
    <w:next w:val="Standaard"/>
    <w:qFormat/>
    <w:pPr>
      <w:keepNext/>
      <w:widowControl w:val="0"/>
      <w:outlineLvl w:val="5"/>
    </w:pPr>
    <w:rPr>
      <w:snapToGrid w:val="0"/>
    </w:rPr>
  </w:style>
  <w:style w:type="paragraph" w:styleId="Kop7">
    <w:name w:val="heading 7"/>
    <w:basedOn w:val="Standaard"/>
    <w:next w:val="Standaard"/>
    <w:qFormat/>
    <w:pPr>
      <w:keepNext/>
      <w:widowControl w:val="0"/>
      <w:outlineLvl w:val="6"/>
    </w:pPr>
    <w:rPr>
      <w:snapToGrid w:val="0"/>
    </w:rPr>
  </w:style>
  <w:style w:type="paragraph" w:styleId="Kop8">
    <w:name w:val="heading 8"/>
    <w:basedOn w:val="Standaard"/>
    <w:next w:val="Standaard"/>
    <w:qFormat/>
    <w:pPr>
      <w:keepNext/>
      <w:widowControl w:val="0"/>
      <w:outlineLvl w:val="7"/>
    </w:pPr>
    <w:rPr>
      <w:snapToGrid w:val="0"/>
    </w:rPr>
  </w:style>
  <w:style w:type="paragraph" w:styleId="Kop9">
    <w:name w:val="heading 9"/>
    <w:basedOn w:val="Standaard"/>
    <w:next w:val="Standaard"/>
    <w:qFormat/>
    <w:pPr>
      <w:keepNext/>
      <w:widowControl w:val="0"/>
      <w:outlineLvl w:val="8"/>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pPr>
      <w:tabs>
        <w:tab w:val="right" w:pos="8505"/>
      </w:tabs>
      <w:spacing w:before="240"/>
      <w:ind w:left="454" w:hanging="454"/>
    </w:pPr>
    <w:rPr>
      <w:caps/>
      <w:noProof/>
    </w:rPr>
  </w:style>
  <w:style w:type="paragraph" w:styleId="Inhopg2">
    <w:name w:val="toc 2"/>
    <w:basedOn w:val="Standaard"/>
    <w:next w:val="Standaard"/>
    <w:autoRedefine/>
    <w:semiHidden/>
    <w:pPr>
      <w:tabs>
        <w:tab w:val="clear" w:pos="907"/>
        <w:tab w:val="right" w:pos="8505"/>
      </w:tabs>
      <w:ind w:firstLine="454"/>
    </w:pPr>
    <w:rPr>
      <w:noProof/>
    </w:rPr>
  </w:style>
  <w:style w:type="paragraph" w:styleId="Voettekst">
    <w:name w:val="footer"/>
    <w:basedOn w:val="Standaard"/>
    <w:pPr>
      <w:tabs>
        <w:tab w:val="clear" w:pos="907"/>
        <w:tab w:val="center" w:pos="4253"/>
        <w:tab w:val="right" w:pos="8505"/>
      </w:tabs>
      <w:ind w:right="-1"/>
      <w:jc w:val="both"/>
    </w:pPr>
    <w:rPr>
      <w:i/>
      <w:sz w:val="16"/>
    </w:rPr>
  </w:style>
  <w:style w:type="paragraph" w:customStyle="1" w:styleId="Kopbijlage">
    <w:name w:val="Kop bijlage"/>
    <w:basedOn w:val="Kop1"/>
    <w:next w:val="Standaard"/>
    <w:pPr>
      <w:numPr>
        <w:numId w:val="0"/>
      </w:numPr>
      <w:tabs>
        <w:tab w:val="right" w:pos="8505"/>
      </w:tabs>
    </w:pPr>
  </w:style>
  <w:style w:type="paragraph" w:styleId="Koptekst">
    <w:name w:val="header"/>
    <w:basedOn w:val="Standaard"/>
    <w:pPr>
      <w:tabs>
        <w:tab w:val="clear" w:pos="907"/>
        <w:tab w:val="center" w:pos="4253"/>
        <w:tab w:val="right" w:pos="8505"/>
      </w:tabs>
    </w:pPr>
    <w:rPr>
      <w:i/>
      <w:sz w:val="16"/>
    </w:rPr>
  </w:style>
  <w:style w:type="paragraph" w:styleId="Lijstopsomteken">
    <w:name w:val="List Bullet"/>
    <w:basedOn w:val="Standaard"/>
    <w:pPr>
      <w:numPr>
        <w:numId w:val="35"/>
      </w:numPr>
      <w:tabs>
        <w:tab w:val="clear" w:pos="907"/>
      </w:tabs>
    </w:pPr>
  </w:style>
  <w:style w:type="paragraph" w:styleId="Lijstnummering">
    <w:name w:val="List Number"/>
    <w:basedOn w:val="Standaard"/>
    <w:pPr>
      <w:numPr>
        <w:numId w:val="23"/>
      </w:numPr>
      <w:tabs>
        <w:tab w:val="clear" w:pos="720"/>
        <w:tab w:val="clear" w:pos="907"/>
      </w:tabs>
    </w:pPr>
  </w:style>
  <w:style w:type="paragraph" w:styleId="Lijstnummering2">
    <w:name w:val="List Number 2"/>
    <w:basedOn w:val="Standaard"/>
    <w:pPr>
      <w:numPr>
        <w:numId w:val="24"/>
      </w:numPr>
      <w:tabs>
        <w:tab w:val="clear" w:pos="720"/>
        <w:tab w:val="clear" w:pos="907"/>
      </w:tabs>
    </w:pPr>
  </w:style>
  <w:style w:type="paragraph" w:styleId="Lijstnummering3">
    <w:name w:val="List Number 3"/>
    <w:basedOn w:val="Standaard"/>
    <w:next w:val="Lijstvoortzetting"/>
    <w:pPr>
      <w:numPr>
        <w:numId w:val="25"/>
      </w:numPr>
      <w:tabs>
        <w:tab w:val="clear" w:pos="720"/>
        <w:tab w:val="clear" w:pos="907"/>
      </w:tabs>
    </w:pPr>
    <w:rPr>
      <w:b/>
    </w:rPr>
  </w:style>
  <w:style w:type="paragraph" w:styleId="Lijstvoortzetting">
    <w:name w:val="List Continue"/>
    <w:basedOn w:val="Lijstnummering3"/>
    <w:pPr>
      <w:numPr>
        <w:numId w:val="0"/>
      </w:numPr>
      <w:ind w:left="425"/>
    </w:pPr>
    <w:rPr>
      <w:b w:val="0"/>
    </w:rPr>
  </w:style>
  <w:style w:type="character" w:styleId="Paginanummer">
    <w:name w:val="page number"/>
    <w:basedOn w:val="Standaardalinea-lettertype"/>
    <w:rPr>
      <w:rFonts w:ascii="Verdana" w:hAnsi="Verdana"/>
      <w:i/>
      <w:sz w:val="16"/>
    </w:rPr>
  </w:style>
  <w:style w:type="paragraph" w:customStyle="1" w:styleId="Tabelkop1">
    <w:name w:val="Tabelkop 1"/>
    <w:basedOn w:val="Standaard"/>
    <w:next w:val="Standaard"/>
    <w:pPr>
      <w:spacing w:before="40"/>
    </w:pPr>
    <w:rPr>
      <w:b/>
      <w:caps/>
      <w:spacing w:val="40"/>
      <w:sz w:val="16"/>
    </w:rPr>
  </w:style>
  <w:style w:type="paragraph" w:customStyle="1" w:styleId="Tabelkop2">
    <w:name w:val="Tabelkop 2"/>
    <w:basedOn w:val="Standaard"/>
    <w:next w:val="Standaard"/>
    <w:pPr>
      <w:spacing w:before="40"/>
    </w:pPr>
    <w:rPr>
      <w:b/>
      <w:caps/>
      <w:spacing w:val="20"/>
      <w:sz w:val="13"/>
    </w:rPr>
  </w:style>
  <w:style w:type="paragraph" w:customStyle="1" w:styleId="Titel1">
    <w:name w:val="Titel 1"/>
    <w:basedOn w:val="Kop1"/>
    <w:next w:val="Standaard"/>
    <w:pPr>
      <w:numPr>
        <w:numId w:val="0"/>
      </w:numPr>
    </w:pPr>
  </w:style>
  <w:style w:type="paragraph" w:customStyle="1" w:styleId="Titel2">
    <w:name w:val="Titel 2"/>
    <w:basedOn w:val="Kop2"/>
    <w:next w:val="Standaard"/>
    <w:pPr>
      <w:numPr>
        <w:ilvl w:val="0"/>
        <w:numId w:val="0"/>
      </w:numPr>
    </w:pPr>
  </w:style>
  <w:style w:type="paragraph" w:customStyle="1" w:styleId="Titel3">
    <w:name w:val="Titel 3"/>
    <w:basedOn w:val="Kop3"/>
    <w:next w:val="Standaard"/>
    <w:pPr>
      <w:numPr>
        <w:ilvl w:val="0"/>
        <w:numId w:val="0"/>
      </w:numPr>
    </w:pPr>
  </w:style>
  <w:style w:type="character" w:styleId="Voetnootmarkering">
    <w:name w:val="footnote reference"/>
    <w:basedOn w:val="Standaardalinea-lettertype"/>
    <w:semiHidden/>
    <w:rPr>
      <w:rFonts w:ascii="Verdana" w:hAnsi="Verdana"/>
      <w:vertAlign w:val="superscript"/>
    </w:rPr>
  </w:style>
  <w:style w:type="paragraph" w:styleId="Voetnoottekst">
    <w:name w:val="footnote text"/>
    <w:basedOn w:val="Standaard"/>
    <w:semiHidden/>
    <w:pPr>
      <w:tabs>
        <w:tab w:val="left" w:pos="142"/>
      </w:tabs>
      <w:ind w:left="142" w:hanging="142"/>
    </w:pPr>
    <w:rPr>
      <w:sz w:val="16"/>
    </w:rPr>
  </w:style>
  <w:style w:type="paragraph" w:styleId="Lijstnummering4">
    <w:name w:val="List Number 4"/>
    <w:basedOn w:val="Lijstnummering3"/>
    <w:next w:val="Lijstvoortzetting"/>
    <w:pPr>
      <w:numPr>
        <w:numId w:val="26"/>
      </w:numPr>
      <w:tabs>
        <w:tab w:val="clear" w:pos="720"/>
      </w:tabs>
    </w:pPr>
  </w:style>
  <w:style w:type="paragraph" w:styleId="Ballontekst">
    <w:name w:val="Balloon Text"/>
    <w:basedOn w:val="Standaard"/>
    <w:link w:val="BallontekstChar"/>
    <w:rsid w:val="00F866DA"/>
    <w:rPr>
      <w:rFonts w:ascii="Tahoma" w:hAnsi="Tahoma" w:cs="Tahoma"/>
      <w:sz w:val="16"/>
      <w:szCs w:val="16"/>
    </w:rPr>
  </w:style>
  <w:style w:type="character" w:customStyle="1" w:styleId="BallontekstChar">
    <w:name w:val="Ballontekst Char"/>
    <w:basedOn w:val="Standaardalinea-lettertype"/>
    <w:link w:val="Ballontekst"/>
    <w:rsid w:val="00F866DA"/>
    <w:rPr>
      <w:rFonts w:ascii="Tahoma" w:hAnsi="Tahoma" w:cs="Tahoma"/>
      <w:sz w:val="16"/>
      <w:szCs w:val="16"/>
    </w:rPr>
  </w:style>
  <w:style w:type="character" w:styleId="Hyperlink">
    <w:name w:val="Hyperlink"/>
    <w:basedOn w:val="Standaardalinea-lettertype"/>
    <w:rsid w:val="00F866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96802">
      <w:bodyDiv w:val="1"/>
      <w:marLeft w:val="0"/>
      <w:marRight w:val="0"/>
      <w:marTop w:val="0"/>
      <w:marBottom w:val="0"/>
      <w:divBdr>
        <w:top w:val="none" w:sz="0" w:space="0" w:color="auto"/>
        <w:left w:val="none" w:sz="0" w:space="0" w:color="auto"/>
        <w:bottom w:val="none" w:sz="0" w:space="0" w:color="auto"/>
        <w:right w:val="none" w:sz="0" w:space="0" w:color="auto"/>
      </w:divBdr>
      <w:divsChild>
        <w:div w:id="864948725">
          <w:marLeft w:val="0"/>
          <w:marRight w:val="0"/>
          <w:marTop w:val="0"/>
          <w:marBottom w:val="0"/>
          <w:divBdr>
            <w:top w:val="none" w:sz="0" w:space="0" w:color="auto"/>
            <w:left w:val="none" w:sz="0" w:space="0" w:color="auto"/>
            <w:bottom w:val="none" w:sz="0" w:space="0" w:color="auto"/>
            <w:right w:val="none" w:sz="0" w:space="0" w:color="auto"/>
          </w:divBdr>
        </w:div>
        <w:div w:id="1224098261">
          <w:marLeft w:val="0"/>
          <w:marRight w:val="0"/>
          <w:marTop w:val="0"/>
          <w:marBottom w:val="0"/>
          <w:divBdr>
            <w:top w:val="none" w:sz="0" w:space="0" w:color="auto"/>
            <w:left w:val="none" w:sz="0" w:space="0" w:color="auto"/>
            <w:bottom w:val="none" w:sz="0" w:space="0" w:color="auto"/>
            <w:right w:val="none" w:sz="0" w:space="0" w:color="auto"/>
          </w:divBdr>
          <w:divsChild>
            <w:div w:id="205372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88475">
      <w:bodyDiv w:val="1"/>
      <w:marLeft w:val="0"/>
      <w:marRight w:val="0"/>
      <w:marTop w:val="0"/>
      <w:marBottom w:val="0"/>
      <w:divBdr>
        <w:top w:val="none" w:sz="0" w:space="0" w:color="auto"/>
        <w:left w:val="none" w:sz="0" w:space="0" w:color="auto"/>
        <w:bottom w:val="none" w:sz="0" w:space="0" w:color="auto"/>
        <w:right w:val="none" w:sz="0" w:space="0" w:color="auto"/>
      </w:divBdr>
      <w:divsChild>
        <w:div w:id="436296278">
          <w:marLeft w:val="0"/>
          <w:marRight w:val="0"/>
          <w:marTop w:val="0"/>
          <w:marBottom w:val="0"/>
          <w:divBdr>
            <w:top w:val="none" w:sz="0" w:space="0" w:color="auto"/>
            <w:left w:val="none" w:sz="0" w:space="0" w:color="auto"/>
            <w:bottom w:val="none" w:sz="0" w:space="0" w:color="auto"/>
            <w:right w:val="none" w:sz="0" w:space="0" w:color="auto"/>
          </w:divBdr>
        </w:div>
        <w:div w:id="1631981277">
          <w:marLeft w:val="0"/>
          <w:marRight w:val="0"/>
          <w:marTop w:val="0"/>
          <w:marBottom w:val="0"/>
          <w:divBdr>
            <w:top w:val="none" w:sz="0" w:space="0" w:color="auto"/>
            <w:left w:val="none" w:sz="0" w:space="0" w:color="auto"/>
            <w:bottom w:val="none" w:sz="0" w:space="0" w:color="auto"/>
            <w:right w:val="none" w:sz="0" w:space="0" w:color="auto"/>
          </w:divBdr>
          <w:divsChild>
            <w:div w:id="6545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tureproof.community/oplossingen/verspilling-van-medicijnen-tegengaan-met-pharmaswa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2316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Stichting Stimular</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Esle Schrouwen (Stimular)</dc:creator>
  <cp:lastModifiedBy>Esle Schrouwen (Stimular)</cp:lastModifiedBy>
  <cp:revision>1</cp:revision>
  <cp:lastPrinted>2003-10-09T10:11:00Z</cp:lastPrinted>
  <dcterms:created xsi:type="dcterms:W3CDTF">2019-10-22T09:00:00Z</dcterms:created>
  <dcterms:modified xsi:type="dcterms:W3CDTF">2019-10-22T09:02:00Z</dcterms:modified>
</cp:coreProperties>
</file>